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0A3F" w14:textId="77777777" w:rsidR="00D164F6" w:rsidRDefault="00D164F6" w:rsidP="00304827">
      <w:pPr>
        <w:jc w:val="center"/>
        <w:rPr>
          <w:b/>
          <w:bCs/>
        </w:rPr>
      </w:pPr>
    </w:p>
    <w:p w14:paraId="4C1CB6ED" w14:textId="77777777" w:rsidR="00D164F6" w:rsidRDefault="00D164F6" w:rsidP="00304827">
      <w:pPr>
        <w:jc w:val="center"/>
        <w:rPr>
          <w:b/>
          <w:bCs/>
        </w:rPr>
      </w:pPr>
    </w:p>
    <w:p w14:paraId="04A28A1A" w14:textId="7D82E304" w:rsidR="00D164F6" w:rsidRDefault="00F66E16" w:rsidP="00304827">
      <w:pPr>
        <w:jc w:val="center"/>
        <w:rPr>
          <w:b/>
          <w:bCs/>
          <w:noProof/>
        </w:rPr>
      </w:pPr>
      <w:r>
        <w:rPr>
          <w:noProof/>
        </w:rPr>
        <w:drawing>
          <wp:inline distT="0" distB="0" distL="0" distR="0" wp14:anchorId="5E18B04C" wp14:editId="2C6BB314">
            <wp:extent cx="1874520" cy="15829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786" cy="1606796"/>
                    </a:xfrm>
                    <a:prstGeom prst="rect">
                      <a:avLst/>
                    </a:prstGeom>
                    <a:noFill/>
                    <a:ln>
                      <a:noFill/>
                    </a:ln>
                  </pic:spPr>
                </pic:pic>
              </a:graphicData>
            </a:graphic>
          </wp:inline>
        </w:drawing>
      </w:r>
    </w:p>
    <w:p w14:paraId="6A98BF6A" w14:textId="77777777" w:rsidR="00D164F6" w:rsidRDefault="00D164F6" w:rsidP="00304827">
      <w:pPr>
        <w:jc w:val="center"/>
        <w:rPr>
          <w:b/>
          <w:bCs/>
          <w:noProof/>
        </w:rPr>
      </w:pPr>
    </w:p>
    <w:p w14:paraId="00F439A7" w14:textId="214C1860" w:rsidR="00304827" w:rsidRDefault="00304827" w:rsidP="00304827">
      <w:pPr>
        <w:jc w:val="center"/>
        <w:rPr>
          <w:b/>
          <w:bCs/>
        </w:rPr>
      </w:pPr>
    </w:p>
    <w:p w14:paraId="1F22FC2A" w14:textId="25C202DC" w:rsidR="00115116" w:rsidRPr="00115116" w:rsidRDefault="00115116" w:rsidP="00115116">
      <w:pPr>
        <w:rPr>
          <w:bCs/>
          <w:i/>
        </w:rPr>
      </w:pPr>
      <w:r w:rsidRPr="00115116">
        <w:rPr>
          <w:b/>
          <w:bCs/>
          <w:i/>
        </w:rPr>
        <w:t xml:space="preserve">Vision: </w:t>
      </w:r>
      <w:r w:rsidRPr="00115116">
        <w:rPr>
          <w:bCs/>
          <w:i/>
        </w:rPr>
        <w:t>Communities where we all thrive.</w:t>
      </w:r>
    </w:p>
    <w:p w14:paraId="513DDC05" w14:textId="52CA6DB3" w:rsidR="00115116" w:rsidRDefault="00115116" w:rsidP="00115116">
      <w:pPr>
        <w:rPr>
          <w:bCs/>
          <w:i/>
        </w:rPr>
      </w:pPr>
      <w:r w:rsidRPr="00115116">
        <w:rPr>
          <w:b/>
          <w:bCs/>
          <w:i/>
        </w:rPr>
        <w:t xml:space="preserve">Mission: </w:t>
      </w:r>
      <w:r w:rsidRPr="00115116">
        <w:rPr>
          <w:bCs/>
          <w:i/>
        </w:rPr>
        <w:t>Leading a movement to build communities that support the health and well-being of all.</w:t>
      </w:r>
    </w:p>
    <w:p w14:paraId="3ADF3AB4" w14:textId="77777777" w:rsidR="0032281F" w:rsidRPr="00115116" w:rsidRDefault="0032281F" w:rsidP="00115116">
      <w:pPr>
        <w:rPr>
          <w:bCs/>
          <w:i/>
        </w:rPr>
      </w:pPr>
    </w:p>
    <w:p w14:paraId="1B6C6303" w14:textId="5867656E" w:rsidR="00B25197" w:rsidRDefault="004F2FE5" w:rsidP="00B25197">
      <w:pPr>
        <w:rPr>
          <w:b/>
        </w:rPr>
      </w:pPr>
      <w:r>
        <w:rPr>
          <w:b/>
        </w:rPr>
        <w:t>Our Story</w:t>
      </w:r>
    </w:p>
    <w:p w14:paraId="1D243499" w14:textId="6EB7B597" w:rsidR="00761A90" w:rsidRDefault="000454CD" w:rsidP="00761A90">
      <w:pPr>
        <w:spacing w:after="240"/>
      </w:pPr>
      <w:r>
        <w:t xml:space="preserve">Established </w:t>
      </w:r>
      <w:r w:rsidR="005B545E">
        <w:t>in 200</w:t>
      </w:r>
      <w:r w:rsidR="004819C4">
        <w:t>8</w:t>
      </w:r>
      <w:r w:rsidR="005B545E">
        <w:t xml:space="preserve">, </w:t>
      </w:r>
      <w:proofErr w:type="spellStart"/>
      <w:r w:rsidR="00F66E16">
        <w:t>LiveWell</w:t>
      </w:r>
      <w:proofErr w:type="spellEnd"/>
      <w:r w:rsidR="00F66E16">
        <w:t xml:space="preserve"> Douglas County is a </w:t>
      </w:r>
      <w:r w:rsidR="009E2857">
        <w:t xml:space="preserve">cross-sector community coalition that </w:t>
      </w:r>
      <w:r>
        <w:t xml:space="preserve">works </w:t>
      </w:r>
      <w:r w:rsidR="00EC5CB6">
        <w:t xml:space="preserve">to </w:t>
      </w:r>
      <w:r w:rsidR="009E2857">
        <w:t xml:space="preserve">improve the health and well-being of residents of Lawrence and Douglas County. </w:t>
      </w:r>
      <w:r w:rsidR="00464CC1">
        <w:t xml:space="preserve">Utilizing a collective impact framework, </w:t>
      </w:r>
      <w:proofErr w:type="spellStart"/>
      <w:r w:rsidR="006D3FCF">
        <w:t>LiveWell</w:t>
      </w:r>
      <w:proofErr w:type="spellEnd"/>
      <w:r w:rsidR="006D3FCF">
        <w:t xml:space="preserve"> Douglas County understand</w:t>
      </w:r>
      <w:r w:rsidR="00464CC1">
        <w:t>s</w:t>
      </w:r>
      <w:r w:rsidR="006D3FCF">
        <w:t xml:space="preserve"> th</w:t>
      </w:r>
      <w:r w:rsidR="00F13D15">
        <w:t xml:space="preserve">at community-wide issues require </w:t>
      </w:r>
      <w:r w:rsidR="00761A90">
        <w:t>long-term engagement from</w:t>
      </w:r>
      <w:r w:rsidR="00F13D15">
        <w:t xml:space="preserve"> numerous community agencies and individuals</w:t>
      </w:r>
      <w:r w:rsidR="006D3FCF">
        <w:t xml:space="preserve">. </w:t>
      </w:r>
      <w:r w:rsidR="00761A90">
        <w:t>We provide</w:t>
      </w:r>
      <w:r w:rsidR="00F13D15">
        <w:t xml:space="preserve"> a platform where individual</w:t>
      </w:r>
      <w:r w:rsidR="00464CC1">
        <w:t xml:space="preserve">s and </w:t>
      </w:r>
      <w:r w:rsidR="00F13D15">
        <w:t>organization</w:t>
      </w:r>
      <w:r w:rsidR="00464CC1">
        <w:t>s</w:t>
      </w:r>
      <w:r w:rsidR="00F13D15">
        <w:t xml:space="preserve"> </w:t>
      </w:r>
      <w:r w:rsidR="00464CC1">
        <w:t>come together on</w:t>
      </w:r>
      <w:r w:rsidR="00F13D15">
        <w:t xml:space="preserve"> collective work that </w:t>
      </w:r>
      <w:r w:rsidR="00761A90">
        <w:t>affects change</w:t>
      </w:r>
      <w:r w:rsidR="00F13D15">
        <w:t xml:space="preserve"> at a level </w:t>
      </w:r>
      <w:r w:rsidR="00761A90">
        <w:t>greater</w:t>
      </w:r>
      <w:r w:rsidR="00F13D15">
        <w:t xml:space="preserve"> than any one institution could achieve</w:t>
      </w:r>
      <w:r w:rsidR="00464CC1">
        <w:t xml:space="preserve"> alone</w:t>
      </w:r>
      <w:r w:rsidR="00F13D15">
        <w:t xml:space="preserve">. </w:t>
      </w:r>
      <w:proofErr w:type="spellStart"/>
      <w:r w:rsidR="00F13D15">
        <w:t>LiveWell</w:t>
      </w:r>
      <w:proofErr w:type="spellEnd"/>
      <w:r w:rsidR="00F13D15">
        <w:t xml:space="preserve"> Douglas County has set an example </w:t>
      </w:r>
      <w:r w:rsidR="00761A90">
        <w:t>across Kansas, demonstrat</w:t>
      </w:r>
      <w:r w:rsidR="008F597D">
        <w:t>ing</w:t>
      </w:r>
      <w:r w:rsidR="00761A90">
        <w:t xml:space="preserve"> that </w:t>
      </w:r>
      <w:r w:rsidR="00F13D15">
        <w:t xml:space="preserve">collaboration can lead to system and community-wide </w:t>
      </w:r>
      <w:r w:rsidR="008E66D7">
        <w:t xml:space="preserve">change and improvement. </w:t>
      </w:r>
      <w:r w:rsidR="00F13D15">
        <w:t xml:space="preserve"> </w:t>
      </w:r>
    </w:p>
    <w:p w14:paraId="18FBF91F" w14:textId="77777777" w:rsidR="008E66D7" w:rsidRDefault="00761A90" w:rsidP="00761A90">
      <w:pPr>
        <w:spacing w:after="240"/>
      </w:pPr>
      <w:r>
        <w:t>Since its inception,</w:t>
      </w:r>
      <w:r w:rsidR="00E84323">
        <w:t xml:space="preserve"> </w:t>
      </w:r>
      <w:proofErr w:type="spellStart"/>
      <w:r w:rsidR="00E84323">
        <w:t>LiveWell</w:t>
      </w:r>
      <w:proofErr w:type="spellEnd"/>
      <w:r w:rsidR="00E84323">
        <w:t xml:space="preserve"> </w:t>
      </w:r>
      <w:r>
        <w:t xml:space="preserve">Douglas County </w:t>
      </w:r>
      <w:r w:rsidR="00E84323">
        <w:t xml:space="preserve">has grown to include </w:t>
      </w:r>
      <w:r w:rsidR="005C4A8A">
        <w:t xml:space="preserve">hundreds of community residents and </w:t>
      </w:r>
      <w:r w:rsidR="0005202A">
        <w:t>scores</w:t>
      </w:r>
      <w:r w:rsidR="00A322EB">
        <w:t xml:space="preserve"> of</w:t>
      </w:r>
      <w:r w:rsidR="005C4A8A">
        <w:t xml:space="preserve"> community </w:t>
      </w:r>
      <w:r w:rsidR="00D03349">
        <w:t>organizations</w:t>
      </w:r>
      <w:r w:rsidR="004D7209">
        <w:t>.</w:t>
      </w:r>
      <w:r w:rsidR="004771A8">
        <w:t xml:space="preserve"> </w:t>
      </w:r>
      <w:r w:rsidR="00774387">
        <w:t xml:space="preserve">Local </w:t>
      </w:r>
      <w:r w:rsidR="00CF3284">
        <w:t>achievements</w:t>
      </w:r>
      <w:r w:rsidR="00050CA3">
        <w:t xml:space="preserve"> are numerous</w:t>
      </w:r>
      <w:r w:rsidR="00C01B5D">
        <w:t>, and</w:t>
      </w:r>
      <w:r w:rsidR="00CF3284">
        <w:t xml:space="preserve"> include the</w:t>
      </w:r>
      <w:r>
        <w:t xml:space="preserve"> founding of </w:t>
      </w:r>
      <w:proofErr w:type="spellStart"/>
      <w:r>
        <w:t>WorkWell</w:t>
      </w:r>
      <w:proofErr w:type="spellEnd"/>
      <w:r>
        <w:t xml:space="preserve"> Lawrence and Law</w:t>
      </w:r>
      <w:r w:rsidR="00742B35">
        <w:t xml:space="preserve">rence Complete Streets, </w:t>
      </w:r>
      <w:r w:rsidR="004771A8">
        <w:t>establish</w:t>
      </w:r>
      <w:r>
        <w:t>ment of</w:t>
      </w:r>
      <w:r w:rsidR="004771A8">
        <w:t xml:space="preserve"> </w:t>
      </w:r>
      <w:r w:rsidR="00774387">
        <w:t xml:space="preserve">marathon clubs at local schools, </w:t>
      </w:r>
      <w:r w:rsidR="004771A8">
        <w:t>establish</w:t>
      </w:r>
      <w:r>
        <w:t>ment</w:t>
      </w:r>
      <w:r w:rsidR="005A236C">
        <w:t xml:space="preserve"> and </w:t>
      </w:r>
      <w:bookmarkStart w:id="0" w:name="_GoBack"/>
      <w:bookmarkEnd w:id="0"/>
      <w:r w:rsidR="005A236C">
        <w:t>grow</w:t>
      </w:r>
      <w:r>
        <w:t xml:space="preserve">th of </w:t>
      </w:r>
      <w:r w:rsidR="004771A8">
        <w:t xml:space="preserve">summer </w:t>
      </w:r>
      <w:r w:rsidR="0005202A">
        <w:t>food</w:t>
      </w:r>
      <w:r w:rsidR="004771A8">
        <w:t xml:space="preserve"> program</w:t>
      </w:r>
      <w:r w:rsidR="0005202A">
        <w:t>s</w:t>
      </w:r>
      <w:r w:rsidR="004771A8">
        <w:t xml:space="preserve"> </w:t>
      </w:r>
      <w:r>
        <w:t>across</w:t>
      </w:r>
      <w:r w:rsidR="00350863">
        <w:t xml:space="preserve"> </w:t>
      </w:r>
      <w:r w:rsidR="005A236C">
        <w:t>Douglas County</w:t>
      </w:r>
      <w:r w:rsidR="004771A8">
        <w:t xml:space="preserve">, </w:t>
      </w:r>
      <w:r w:rsidR="00C01B5D">
        <w:t>building trails at Eudora Elementary School,</w:t>
      </w:r>
      <w:r>
        <w:t xml:space="preserve"> establishment and growth of</w:t>
      </w:r>
      <w:r w:rsidR="00C01B5D">
        <w:t xml:space="preserve"> </w:t>
      </w:r>
      <w:r w:rsidR="003B2CAD">
        <w:t xml:space="preserve">Double Up Food Bucks, </w:t>
      </w:r>
      <w:r>
        <w:t>introduction of</w:t>
      </w:r>
      <w:r w:rsidR="00BA77CD">
        <w:t xml:space="preserve"> </w:t>
      </w:r>
      <w:proofErr w:type="spellStart"/>
      <w:r w:rsidR="003B2CAD">
        <w:t>FuelGood</w:t>
      </w:r>
      <w:proofErr w:type="spellEnd"/>
      <w:r w:rsidR="003B2CAD">
        <w:t xml:space="preserve"> to bring healthy foods and beverage options to public spaces, </w:t>
      </w:r>
      <w:r w:rsidR="00F1738C">
        <w:t xml:space="preserve">increased food recovery and redistribution efforts, and creation of </w:t>
      </w:r>
      <w:r w:rsidR="00350863">
        <w:t>the Lawrence Loop</w:t>
      </w:r>
      <w:r w:rsidR="002E064A">
        <w:t xml:space="preserve">. </w:t>
      </w:r>
    </w:p>
    <w:p w14:paraId="1DCB4329" w14:textId="3462DDBA" w:rsidR="004D7209" w:rsidRDefault="00697139" w:rsidP="00761A90">
      <w:pPr>
        <w:spacing w:after="240"/>
      </w:pPr>
      <w:r>
        <w:t>In 2013</w:t>
      </w:r>
      <w:r w:rsidR="00D03349">
        <w:t xml:space="preserve">, </w:t>
      </w:r>
      <w:proofErr w:type="spellStart"/>
      <w:r w:rsidR="00D03349">
        <w:t>LiveWell</w:t>
      </w:r>
      <w:proofErr w:type="spellEnd"/>
      <w:r w:rsidR="00D03349">
        <w:t xml:space="preserve"> restructured its efforts to align with the Douglas County Community Health Plan in the areas of nutrition and physical activity. In 2013</w:t>
      </w:r>
      <w:r>
        <w:t xml:space="preserve"> and again in 2018,</w:t>
      </w:r>
      <w:r w:rsidR="00D03349">
        <w:t xml:space="preserve"> </w:t>
      </w:r>
      <w:proofErr w:type="spellStart"/>
      <w:r w:rsidR="00D03349">
        <w:t>LiveWell</w:t>
      </w:r>
      <w:proofErr w:type="spellEnd"/>
      <w:r w:rsidR="00D03349">
        <w:t xml:space="preserve"> has</w:t>
      </w:r>
      <w:r>
        <w:t xml:space="preserve"> served as primary convener for efforts in the </w:t>
      </w:r>
      <w:r w:rsidR="00D03349">
        <w:t xml:space="preserve">five-year Douglas County Community Health Plan </w:t>
      </w:r>
      <w:r>
        <w:t xml:space="preserve">areas of nutrition and physical activity. </w:t>
      </w:r>
      <w:proofErr w:type="spellStart"/>
      <w:r w:rsidR="00D03349">
        <w:t>LiveWell</w:t>
      </w:r>
      <w:proofErr w:type="spellEnd"/>
      <w:r w:rsidR="00D03349">
        <w:t xml:space="preserve"> is recognized as the primary convener and leader in the</w:t>
      </w:r>
      <w:r w:rsidR="0015424A">
        <w:t xml:space="preserve">se </w:t>
      </w:r>
      <w:proofErr w:type="gramStart"/>
      <w:r w:rsidR="0015424A">
        <w:t>areas, and</w:t>
      </w:r>
      <w:proofErr w:type="gramEnd"/>
      <w:r w:rsidR="0015424A">
        <w:t xml:space="preserve"> has served as an incubator for growing community-based efforts, including Friends of the Lawrence Area Trails</w:t>
      </w:r>
      <w:r w:rsidR="008E66D7">
        <w:t xml:space="preserve"> and</w:t>
      </w:r>
      <w:r w:rsidR="0015424A">
        <w:t xml:space="preserve"> the Lawrence Loop</w:t>
      </w:r>
      <w:r w:rsidR="008E66D7">
        <w:t xml:space="preserve"> </w:t>
      </w:r>
      <w:r w:rsidR="0015424A">
        <w:t xml:space="preserve">which have cumulatively leveraged </w:t>
      </w:r>
      <w:r w:rsidR="008E66D7">
        <w:t>hundreds of thousands of dollars in funding for our communities</w:t>
      </w:r>
      <w:r w:rsidR="0015424A">
        <w:t xml:space="preserve">. </w:t>
      </w:r>
      <w:proofErr w:type="spellStart"/>
      <w:r w:rsidR="008E66D7">
        <w:t>LiveWell</w:t>
      </w:r>
      <w:proofErr w:type="spellEnd"/>
      <w:r w:rsidR="00E83B24">
        <w:t xml:space="preserve"> has provided the required collaborating structure </w:t>
      </w:r>
      <w:r w:rsidR="008E66D7">
        <w:t>for</w:t>
      </w:r>
      <w:r w:rsidR="00E83B24">
        <w:t xml:space="preserve"> </w:t>
      </w:r>
      <w:r w:rsidR="008E66D7">
        <w:t>obtain</w:t>
      </w:r>
      <w:r w:rsidR="00E83B24">
        <w:t xml:space="preserve">ing matching funds for municipal and county efforts from the </w:t>
      </w:r>
      <w:proofErr w:type="gramStart"/>
      <w:r w:rsidR="00E83B24">
        <w:t>state, and</w:t>
      </w:r>
      <w:proofErr w:type="gramEnd"/>
      <w:r w:rsidR="00E83B24">
        <w:t xml:space="preserve"> has enabled grant funding to the Douglas County community from the Kansas Department of Health and Environment, the Kansas Health Foundation, and the Center for Disease Control and Prevention. </w:t>
      </w:r>
      <w:proofErr w:type="spellStart"/>
      <w:r w:rsidR="008E66D7">
        <w:t>LiveWell</w:t>
      </w:r>
      <w:proofErr w:type="spellEnd"/>
      <w:r w:rsidR="008E66D7">
        <w:t xml:space="preserve"> </w:t>
      </w:r>
      <w:r w:rsidR="008F597D">
        <w:t>w</w:t>
      </w:r>
      <w:r w:rsidR="008E66D7">
        <w:t xml:space="preserve">as also approached by the STA CARE Center to create a </w:t>
      </w:r>
      <w:proofErr w:type="spellStart"/>
      <w:r w:rsidR="008E66D7">
        <w:t>LiveWell</w:t>
      </w:r>
      <w:proofErr w:type="spellEnd"/>
      <w:r w:rsidR="008E66D7">
        <w:t xml:space="preserve"> Sexual Violence Prevention Work Group, which enabled them to receive multiple years of funding from the Kansas Department of Health and Environment to address risk and protective factors for sexual violence.</w:t>
      </w:r>
    </w:p>
    <w:p w14:paraId="17CB7178" w14:textId="42FE4D16" w:rsidR="00C62403" w:rsidRDefault="008E66D7" w:rsidP="00761A90">
      <w:pPr>
        <w:spacing w:after="240"/>
      </w:pPr>
      <w:r>
        <w:t>Over the last decade, w</w:t>
      </w:r>
      <w:r w:rsidR="00C62403">
        <w:t xml:space="preserve">e’ve seen improved access to nutritious food, increased connectivity of bike and pedestrian networks, programs that support the health of our youth, support for healthier work environments, </w:t>
      </w:r>
      <w:r w:rsidR="00CC2BA8">
        <w:t>advanc</w:t>
      </w:r>
      <w:r>
        <w:t>es in</w:t>
      </w:r>
      <w:r w:rsidR="00CC2BA8">
        <w:t xml:space="preserve"> policies to minimize tobacco use and purchase</w:t>
      </w:r>
      <w:r w:rsidR="00243A2A">
        <w:t>, and work to prevent sexual violence</w:t>
      </w:r>
      <w:r w:rsidR="00C62403">
        <w:t xml:space="preserve">. As we look forward to the next 10 years, we hope to build on these successes while addressing gaps and inequities in health through the type of strong, community-based support that </w:t>
      </w:r>
      <w:proofErr w:type="spellStart"/>
      <w:r w:rsidR="00C62403">
        <w:t>LiveWell</w:t>
      </w:r>
      <w:proofErr w:type="spellEnd"/>
      <w:r w:rsidR="00C62403">
        <w:t xml:space="preserve"> was founded on.</w:t>
      </w:r>
    </w:p>
    <w:p w14:paraId="2105E350" w14:textId="77777777" w:rsidR="008E66D7" w:rsidRDefault="008E66D7">
      <w:pPr>
        <w:spacing w:after="200" w:line="276" w:lineRule="auto"/>
        <w:rPr>
          <w:b/>
        </w:rPr>
      </w:pPr>
      <w:r>
        <w:rPr>
          <w:b/>
        </w:rPr>
        <w:br w:type="page"/>
      </w:r>
    </w:p>
    <w:p w14:paraId="48D732AD" w14:textId="77777777" w:rsidR="00D67E25" w:rsidRDefault="00D67E25" w:rsidP="00B968A2">
      <w:pPr>
        <w:rPr>
          <w:b/>
        </w:rPr>
      </w:pPr>
    </w:p>
    <w:p w14:paraId="1AFCA508" w14:textId="77777777" w:rsidR="00D67E25" w:rsidRDefault="00D67E25" w:rsidP="00B968A2">
      <w:pPr>
        <w:rPr>
          <w:b/>
        </w:rPr>
      </w:pPr>
    </w:p>
    <w:p w14:paraId="51E7C2DA" w14:textId="77777777" w:rsidR="00D67E25" w:rsidRDefault="00D67E25" w:rsidP="00B968A2">
      <w:pPr>
        <w:rPr>
          <w:b/>
        </w:rPr>
      </w:pPr>
    </w:p>
    <w:p w14:paraId="6427C6B2" w14:textId="77777777" w:rsidR="00D67E25" w:rsidRDefault="00D67E25" w:rsidP="00B968A2">
      <w:pPr>
        <w:rPr>
          <w:b/>
        </w:rPr>
      </w:pPr>
    </w:p>
    <w:p w14:paraId="43C22F17" w14:textId="432B033B" w:rsidR="00B968A2" w:rsidRPr="004F2FE5" w:rsidRDefault="009E0569" w:rsidP="00B968A2">
      <w:pPr>
        <w:rPr>
          <w:b/>
        </w:rPr>
      </w:pPr>
      <w:r>
        <w:rPr>
          <w:b/>
        </w:rPr>
        <w:t>Our</w:t>
      </w:r>
      <w:r w:rsidR="00DF6AC0">
        <w:rPr>
          <w:b/>
        </w:rPr>
        <w:t xml:space="preserve"> Future</w:t>
      </w:r>
    </w:p>
    <w:p w14:paraId="45967AD3" w14:textId="0979A769" w:rsidR="0015424A" w:rsidRDefault="00760ABF" w:rsidP="00B968A2">
      <w:proofErr w:type="spellStart"/>
      <w:r>
        <w:t>L</w:t>
      </w:r>
      <w:r w:rsidR="00714637">
        <w:t>iveWell</w:t>
      </w:r>
      <w:proofErr w:type="spellEnd"/>
      <w:r w:rsidR="00714637">
        <w:t xml:space="preserve"> has a strong base of engaged community </w:t>
      </w:r>
      <w:r w:rsidR="00814578">
        <w:t>stakeholders</w:t>
      </w:r>
      <w:r w:rsidR="00464CC1">
        <w:t xml:space="preserve">, </w:t>
      </w:r>
      <w:r w:rsidR="00464CC1" w:rsidRPr="00464CC1">
        <w:t>as well as communications</w:t>
      </w:r>
      <w:r w:rsidR="00FD6C4A">
        <w:t>, planning,</w:t>
      </w:r>
      <w:r w:rsidR="00464CC1" w:rsidRPr="00464CC1">
        <w:t xml:space="preserve"> and data support from the Lawrence-Douglas County Health Department and K-State Research and Extension – Douglas County</w:t>
      </w:r>
      <w:r w:rsidR="004E5F69">
        <w:t xml:space="preserve">. </w:t>
      </w:r>
      <w:r w:rsidR="00761A90">
        <w:t xml:space="preserve">We </w:t>
      </w:r>
      <w:r w:rsidR="004E5F69">
        <w:t xml:space="preserve">would like to seize </w:t>
      </w:r>
      <w:r w:rsidR="00814578">
        <w:t>the</w:t>
      </w:r>
      <w:r w:rsidR="004E5F69">
        <w:t xml:space="preserve"> opportunity</w:t>
      </w:r>
      <w:r w:rsidR="0033582C">
        <w:t xml:space="preserve"> to accelerate the growth of </w:t>
      </w:r>
      <w:r w:rsidR="00464CC1">
        <w:t>local efforts</w:t>
      </w:r>
      <w:r w:rsidR="004E5F69">
        <w:t xml:space="preserve"> by providing</w:t>
      </w:r>
      <w:r w:rsidR="00714637">
        <w:t xml:space="preserve"> </w:t>
      </w:r>
      <w:r w:rsidR="000057A9">
        <w:t xml:space="preserve">staff support </w:t>
      </w:r>
      <w:r w:rsidR="00B06700">
        <w:t>for</w:t>
      </w:r>
      <w:r w:rsidR="000057A9">
        <w:t xml:space="preserve"> </w:t>
      </w:r>
      <w:r w:rsidR="00FD6C4A">
        <w:t xml:space="preserve">institutional memory and continuity, </w:t>
      </w:r>
      <w:r w:rsidR="00761A90">
        <w:t>grant writing</w:t>
      </w:r>
      <w:r w:rsidR="000057A9">
        <w:t xml:space="preserve">, communications, </w:t>
      </w:r>
      <w:r w:rsidR="00AA166A">
        <w:t xml:space="preserve">and </w:t>
      </w:r>
      <w:r w:rsidR="00CE6041">
        <w:t xml:space="preserve">to </w:t>
      </w:r>
      <w:r w:rsidR="00AA166A">
        <w:t>strengthen</w:t>
      </w:r>
      <w:r w:rsidR="000057A9">
        <w:t xml:space="preserve"> community engagement</w:t>
      </w:r>
      <w:r w:rsidR="00761A90">
        <w:t xml:space="preserve"> by hiring an Executive Director</w:t>
      </w:r>
      <w:r w:rsidR="000057A9">
        <w:t xml:space="preserve">. </w:t>
      </w:r>
      <w:r w:rsidR="00814578">
        <w:t xml:space="preserve">This </w:t>
      </w:r>
      <w:r w:rsidR="00761A90">
        <w:t>position</w:t>
      </w:r>
      <w:r w:rsidR="00814578">
        <w:t xml:space="preserve"> will</w:t>
      </w:r>
      <w:r w:rsidR="005879BD">
        <w:t xml:space="preserve"> further</w:t>
      </w:r>
      <w:r w:rsidR="00814578">
        <w:t xml:space="preserve"> leverage the </w:t>
      </w:r>
      <w:r w:rsidR="005879BD">
        <w:t xml:space="preserve">incredible in-kind donations of time provided by community </w:t>
      </w:r>
      <w:proofErr w:type="gramStart"/>
      <w:r w:rsidR="005879BD">
        <w:t>members</w:t>
      </w:r>
      <w:r w:rsidR="0032281F">
        <w:t>, and</w:t>
      </w:r>
      <w:proofErr w:type="gramEnd"/>
      <w:r w:rsidR="0032281F">
        <w:t xml:space="preserve"> allow dedicated time for securing additional support and resources to expand </w:t>
      </w:r>
      <w:proofErr w:type="spellStart"/>
      <w:r w:rsidR="0032281F">
        <w:t>LiveWell’s</w:t>
      </w:r>
      <w:proofErr w:type="spellEnd"/>
      <w:r w:rsidR="0032281F">
        <w:t xml:space="preserve"> efforts in Douglas County</w:t>
      </w:r>
      <w:r w:rsidR="005879BD">
        <w:t xml:space="preserve">. </w:t>
      </w:r>
      <w:r w:rsidR="00E83B24">
        <w:t xml:space="preserve">This will strengthen our ability to serve as the cross-sectoral community collaboration that can grow our competitiveness for funding from state, federal, and private foundation sources. </w:t>
      </w:r>
    </w:p>
    <w:p w14:paraId="5599D215" w14:textId="77777777" w:rsidR="0015424A" w:rsidRDefault="0015424A" w:rsidP="00B968A2"/>
    <w:p w14:paraId="091D50F7" w14:textId="4904CC14" w:rsidR="0015424A" w:rsidRDefault="0015424A" w:rsidP="00B968A2">
      <w:proofErr w:type="spellStart"/>
      <w:r>
        <w:t>LiveWell</w:t>
      </w:r>
      <w:proofErr w:type="spellEnd"/>
      <w:r>
        <w:t xml:space="preserve"> will remain focused on implementing policy, system, and environmental changes for a healthier Douglas County. Goals our work groups are address</w:t>
      </w:r>
      <w:r w:rsidR="008E66D7">
        <w:t>ing inclu</w:t>
      </w:r>
      <w:r>
        <w:t xml:space="preserve">de: </w:t>
      </w:r>
    </w:p>
    <w:p w14:paraId="5A63E0A6" w14:textId="18F29F6D" w:rsidR="00564FAB" w:rsidRDefault="00564FAB" w:rsidP="0015424A">
      <w:pPr>
        <w:pStyle w:val="ListParagraph"/>
        <w:numPr>
          <w:ilvl w:val="0"/>
          <w:numId w:val="6"/>
        </w:numPr>
      </w:pPr>
      <w:r>
        <w:t>Creating school and out-of-school environments where children thrive</w:t>
      </w:r>
    </w:p>
    <w:p w14:paraId="4FBA1CDB" w14:textId="737BCE5D" w:rsidR="0015424A" w:rsidRDefault="00564FAB" w:rsidP="0015424A">
      <w:pPr>
        <w:pStyle w:val="ListParagraph"/>
        <w:numPr>
          <w:ilvl w:val="0"/>
          <w:numId w:val="6"/>
        </w:numPr>
      </w:pPr>
      <w:r>
        <w:t xml:space="preserve">Creating </w:t>
      </w:r>
      <w:r w:rsidR="0015424A">
        <w:t>healthy built environment</w:t>
      </w:r>
      <w:r w:rsidR="008E66D7">
        <w:t>s</w:t>
      </w:r>
      <w:r w:rsidR="0015424A">
        <w:t xml:space="preserve"> to support physical activity and active transit</w:t>
      </w:r>
    </w:p>
    <w:p w14:paraId="590EB0AD" w14:textId="7792A413" w:rsidR="0015424A" w:rsidRDefault="0015424A" w:rsidP="0015424A">
      <w:pPr>
        <w:pStyle w:val="ListParagraph"/>
        <w:numPr>
          <w:ilvl w:val="0"/>
          <w:numId w:val="6"/>
        </w:numPr>
      </w:pPr>
      <w:r>
        <w:t xml:space="preserve">Addressing social determinants of health </w:t>
      </w:r>
      <w:r w:rsidR="008E66D7">
        <w:t>and reducing risk for</w:t>
      </w:r>
      <w:r>
        <w:t xml:space="preserve"> sexual violence</w:t>
      </w:r>
    </w:p>
    <w:p w14:paraId="1BA0B292" w14:textId="5791C721" w:rsidR="0015424A" w:rsidRDefault="0015424A" w:rsidP="0015424A">
      <w:pPr>
        <w:pStyle w:val="ListParagraph"/>
        <w:numPr>
          <w:ilvl w:val="0"/>
          <w:numId w:val="6"/>
        </w:numPr>
      </w:pPr>
      <w:r>
        <w:t>Creat</w:t>
      </w:r>
      <w:r w:rsidR="008E66D7">
        <w:t>ing</w:t>
      </w:r>
      <w:r>
        <w:t xml:space="preserve"> healthier workplaces, where most adults spend </w:t>
      </w:r>
      <w:proofErr w:type="gramStart"/>
      <w:r>
        <w:t>the majority of</w:t>
      </w:r>
      <w:proofErr w:type="gramEnd"/>
      <w:r>
        <w:t xml:space="preserve"> their waking hours</w:t>
      </w:r>
    </w:p>
    <w:p w14:paraId="31F7AE74" w14:textId="393A9899" w:rsidR="0015424A" w:rsidRDefault="008E66D7" w:rsidP="0015424A">
      <w:pPr>
        <w:pStyle w:val="ListParagraph"/>
        <w:numPr>
          <w:ilvl w:val="0"/>
          <w:numId w:val="6"/>
        </w:numPr>
      </w:pPr>
      <w:r>
        <w:t xml:space="preserve">Ensuring access to nutritious food for our most vulnerable community members </w:t>
      </w:r>
    </w:p>
    <w:p w14:paraId="59A12C54" w14:textId="16E7782C" w:rsidR="008E66D7" w:rsidRDefault="00E542A0" w:rsidP="0015424A">
      <w:pPr>
        <w:pStyle w:val="ListParagraph"/>
        <w:numPr>
          <w:ilvl w:val="0"/>
          <w:numId w:val="6"/>
        </w:numPr>
      </w:pPr>
      <w:r>
        <w:t>Decreasing the use of</w:t>
      </w:r>
      <w:r w:rsidR="008E66D7">
        <w:t xml:space="preserve"> tobacco </w:t>
      </w:r>
      <w:r>
        <w:t>products, including delaying age of first use</w:t>
      </w:r>
    </w:p>
    <w:p w14:paraId="48C112B6" w14:textId="77777777" w:rsidR="0015424A" w:rsidRDefault="0015424A" w:rsidP="00B968A2"/>
    <w:p w14:paraId="2EFCFDC8" w14:textId="5C30B104" w:rsidR="00714637" w:rsidRDefault="00E542A0" w:rsidP="00B968A2">
      <w:proofErr w:type="spellStart"/>
      <w:r>
        <w:t>LiveWell</w:t>
      </w:r>
      <w:proofErr w:type="spellEnd"/>
      <w:r>
        <w:t xml:space="preserve"> is a critical asset for improving health and well-being in Douglas County. </w:t>
      </w:r>
      <w:r w:rsidR="00761A90">
        <w:t xml:space="preserve">We hope you will </w:t>
      </w:r>
      <w:r w:rsidR="0033582C">
        <w:t xml:space="preserve">join the effort to establish this critical </w:t>
      </w:r>
      <w:r>
        <w:t xml:space="preserve">staffing </w:t>
      </w:r>
      <w:r w:rsidR="0033582C">
        <w:t>position</w:t>
      </w:r>
      <w:r>
        <w:t>. We l</w:t>
      </w:r>
      <w:r w:rsidR="0033582C">
        <w:t xml:space="preserve">ook </w:t>
      </w:r>
      <w:r>
        <w:t>forward to</w:t>
      </w:r>
      <w:r w:rsidR="0033582C">
        <w:t xml:space="preserve"> </w:t>
      </w:r>
      <w:r w:rsidR="00FD6C4A">
        <w:t xml:space="preserve">sustaining and growing the </w:t>
      </w:r>
      <w:r w:rsidR="0033582C">
        <w:t xml:space="preserve">next decade of </w:t>
      </w:r>
      <w:r>
        <w:t xml:space="preserve">efforts to improve conditions for health for all. </w:t>
      </w:r>
    </w:p>
    <w:p w14:paraId="41C14DA0" w14:textId="033BBBA1" w:rsidR="0033582C" w:rsidRDefault="0033582C" w:rsidP="00B968A2">
      <w:r>
        <w:br/>
      </w:r>
      <w:r w:rsidR="00E542A0">
        <w:t>With thanks,</w:t>
      </w:r>
    </w:p>
    <w:p w14:paraId="4313325A" w14:textId="51231F8D" w:rsidR="0033582C" w:rsidRDefault="00D67E25" w:rsidP="00B968A2">
      <w:r>
        <w:rPr>
          <w:noProof/>
        </w:rPr>
        <w:drawing>
          <wp:anchor distT="0" distB="0" distL="114300" distR="114300" simplePos="0" relativeHeight="251660288" behindDoc="0" locked="0" layoutInCell="1" allowOverlap="1" wp14:anchorId="168DD8DF" wp14:editId="13634717">
            <wp:simplePos x="0" y="0"/>
            <wp:positionH relativeFrom="column">
              <wp:posOffset>-76200</wp:posOffset>
            </wp:positionH>
            <wp:positionV relativeFrom="paragraph">
              <wp:posOffset>163830</wp:posOffset>
            </wp:positionV>
            <wp:extent cx="1773299" cy="4102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3299"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EC1">
        <w:rPr>
          <w:rFonts w:ascii="Helvetica" w:eastAsia="Times New Roman" w:hAnsi="Helvetica"/>
          <w:noProof/>
          <w:color w:val="707070"/>
          <w:sz w:val="24"/>
          <w:szCs w:val="24"/>
        </w:rPr>
        <w:drawing>
          <wp:anchor distT="0" distB="0" distL="114300" distR="114300" simplePos="0" relativeHeight="251659264" behindDoc="0" locked="0" layoutInCell="1" allowOverlap="1" wp14:anchorId="0DD57C6A" wp14:editId="2C1A3B95">
            <wp:simplePos x="0" y="0"/>
            <wp:positionH relativeFrom="column">
              <wp:posOffset>4734560</wp:posOffset>
            </wp:positionH>
            <wp:positionV relativeFrom="paragraph">
              <wp:posOffset>959</wp:posOffset>
            </wp:positionV>
            <wp:extent cx="848924" cy="487680"/>
            <wp:effectExtent l="0" t="0" r="8890" b="7620"/>
            <wp:wrapNone/>
            <wp:docPr id="4" name="Picture 4" descr="https://gallery.mailchimp.com/4a29f0f5620a510755b1b6102/images/71537b2f-baf4-4c4d-8119-3d5f6621d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4a29f0f5620a510755b1b6102/images/71537b2f-baf4-4c4d-8119-3d5f6621d4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924"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5CC">
        <w:rPr>
          <w:noProof/>
        </w:rPr>
        <w:drawing>
          <wp:anchor distT="0" distB="0" distL="114300" distR="114300" simplePos="0" relativeHeight="251658240" behindDoc="0" locked="0" layoutInCell="1" allowOverlap="1" wp14:anchorId="06052875" wp14:editId="555C3AB5">
            <wp:simplePos x="0" y="0"/>
            <wp:positionH relativeFrom="column">
              <wp:posOffset>2301240</wp:posOffset>
            </wp:positionH>
            <wp:positionV relativeFrom="paragraph">
              <wp:posOffset>167005</wp:posOffset>
            </wp:positionV>
            <wp:extent cx="1744980" cy="32458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 holt signature small.png"/>
                    <pic:cNvPicPr/>
                  </pic:nvPicPr>
                  <pic:blipFill>
                    <a:blip r:embed="rId11">
                      <a:extLst>
                        <a:ext uri="{28A0092B-C50C-407E-A947-70E740481C1C}">
                          <a14:useLocalDpi xmlns:a14="http://schemas.microsoft.com/office/drawing/2010/main" val="0"/>
                        </a:ext>
                      </a:extLst>
                    </a:blip>
                    <a:stretch>
                      <a:fillRect/>
                    </a:stretch>
                  </pic:blipFill>
                  <pic:spPr>
                    <a:xfrm>
                      <a:off x="0" y="0"/>
                      <a:ext cx="1744980" cy="324581"/>
                    </a:xfrm>
                    <a:prstGeom prst="rect">
                      <a:avLst/>
                    </a:prstGeom>
                  </pic:spPr>
                </pic:pic>
              </a:graphicData>
            </a:graphic>
            <wp14:sizeRelH relativeFrom="page">
              <wp14:pctWidth>0</wp14:pctWidth>
            </wp14:sizeRelH>
            <wp14:sizeRelV relativeFrom="page">
              <wp14:pctHeight>0</wp14:pctHeight>
            </wp14:sizeRelV>
          </wp:anchor>
        </w:drawing>
      </w:r>
    </w:p>
    <w:p w14:paraId="012DB10A" w14:textId="348AEFED" w:rsidR="0033582C" w:rsidRDefault="0033582C" w:rsidP="00B968A2"/>
    <w:p w14:paraId="42612375" w14:textId="3AA7894B" w:rsidR="0033582C" w:rsidRDefault="0033582C" w:rsidP="00B968A2"/>
    <w:p w14:paraId="7574D786" w14:textId="77777777" w:rsidR="00D67E25" w:rsidRDefault="00D67E25" w:rsidP="00B968A2"/>
    <w:p w14:paraId="5D883F23" w14:textId="2649BA17" w:rsidR="00AA166A" w:rsidRDefault="0033582C" w:rsidP="00B968A2">
      <w:r>
        <w:t xml:space="preserve">The 2018-2019 </w:t>
      </w:r>
      <w:proofErr w:type="spellStart"/>
      <w:r>
        <w:t>LiveWell</w:t>
      </w:r>
      <w:proofErr w:type="spellEnd"/>
      <w:r>
        <w:t xml:space="preserve"> Douglas County Executive Team</w:t>
      </w:r>
    </w:p>
    <w:p w14:paraId="512761A5" w14:textId="6ED9E588" w:rsidR="00C40D4C" w:rsidRDefault="00C40D4C" w:rsidP="00B968A2"/>
    <w:p w14:paraId="7CAB0728" w14:textId="28670ABA" w:rsidR="00C40D4C" w:rsidRDefault="00C40D4C" w:rsidP="00B968A2">
      <w:r>
        <w:t>Jeff Severin, Chair</w:t>
      </w:r>
    </w:p>
    <w:p w14:paraId="59983506" w14:textId="74B555C2" w:rsidR="00C40D4C" w:rsidRDefault="00C40D4C" w:rsidP="00B968A2">
      <w:r>
        <w:t>Christina Holt, Chair Elect</w:t>
      </w:r>
    </w:p>
    <w:p w14:paraId="6BA7DD02" w14:textId="21D6751D" w:rsidR="00C40D4C" w:rsidRDefault="00C40D4C" w:rsidP="00B968A2">
      <w:r>
        <w:t>Elizabeth Keever, Past Chair</w:t>
      </w:r>
    </w:p>
    <w:sectPr w:rsidR="00C40D4C" w:rsidSect="00B25197">
      <w:pgSz w:w="12240" w:h="15840"/>
      <w:pgMar w:top="28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A31"/>
    <w:multiLevelType w:val="hybridMultilevel"/>
    <w:tmpl w:val="33EC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33C0C"/>
    <w:multiLevelType w:val="hybridMultilevel"/>
    <w:tmpl w:val="A02079F8"/>
    <w:lvl w:ilvl="0" w:tplc="CEB81A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303F3"/>
    <w:multiLevelType w:val="hybridMultilevel"/>
    <w:tmpl w:val="1CE85B70"/>
    <w:lvl w:ilvl="0" w:tplc="56A45B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10CDE"/>
    <w:multiLevelType w:val="hybridMultilevel"/>
    <w:tmpl w:val="C93219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76766F53"/>
    <w:multiLevelType w:val="hybridMultilevel"/>
    <w:tmpl w:val="A5E278E4"/>
    <w:lvl w:ilvl="0" w:tplc="B68A7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B53E3"/>
    <w:multiLevelType w:val="hybridMultilevel"/>
    <w:tmpl w:val="1B5E5D50"/>
    <w:lvl w:ilvl="0" w:tplc="78DE68D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27"/>
    <w:rsid w:val="000057A9"/>
    <w:rsid w:val="00016B5D"/>
    <w:rsid w:val="00022ED6"/>
    <w:rsid w:val="000309D4"/>
    <w:rsid w:val="000454CD"/>
    <w:rsid w:val="00050CA3"/>
    <w:rsid w:val="0005202A"/>
    <w:rsid w:val="00060449"/>
    <w:rsid w:val="00086459"/>
    <w:rsid w:val="00091B0E"/>
    <w:rsid w:val="000C4F34"/>
    <w:rsid w:val="000C5F8C"/>
    <w:rsid w:val="000E6D1C"/>
    <w:rsid w:val="000F3EC2"/>
    <w:rsid w:val="000F5E05"/>
    <w:rsid w:val="00101965"/>
    <w:rsid w:val="00115116"/>
    <w:rsid w:val="00123671"/>
    <w:rsid w:val="0015424A"/>
    <w:rsid w:val="001B0905"/>
    <w:rsid w:val="001C7078"/>
    <w:rsid w:val="001F44B9"/>
    <w:rsid w:val="00224519"/>
    <w:rsid w:val="00233C9C"/>
    <w:rsid w:val="00236484"/>
    <w:rsid w:val="002419BD"/>
    <w:rsid w:val="00243A2A"/>
    <w:rsid w:val="002645CC"/>
    <w:rsid w:val="00270D38"/>
    <w:rsid w:val="00275777"/>
    <w:rsid w:val="002C7617"/>
    <w:rsid w:val="002E064A"/>
    <w:rsid w:val="002E5391"/>
    <w:rsid w:val="002F35F2"/>
    <w:rsid w:val="002F6007"/>
    <w:rsid w:val="00304827"/>
    <w:rsid w:val="0032281F"/>
    <w:rsid w:val="003275D8"/>
    <w:rsid w:val="00332BA4"/>
    <w:rsid w:val="0033582C"/>
    <w:rsid w:val="00350863"/>
    <w:rsid w:val="003B2CAD"/>
    <w:rsid w:val="003E7112"/>
    <w:rsid w:val="00403B8F"/>
    <w:rsid w:val="00412D1F"/>
    <w:rsid w:val="00442107"/>
    <w:rsid w:val="00444F23"/>
    <w:rsid w:val="004627CF"/>
    <w:rsid w:val="00464CC1"/>
    <w:rsid w:val="004771A8"/>
    <w:rsid w:val="004819C4"/>
    <w:rsid w:val="004B4202"/>
    <w:rsid w:val="004C0EAB"/>
    <w:rsid w:val="004D7209"/>
    <w:rsid w:val="004E5F69"/>
    <w:rsid w:val="004F2FE5"/>
    <w:rsid w:val="00543250"/>
    <w:rsid w:val="00545996"/>
    <w:rsid w:val="00564EC1"/>
    <w:rsid w:val="00564FAB"/>
    <w:rsid w:val="00571DE2"/>
    <w:rsid w:val="0058376A"/>
    <w:rsid w:val="005879BD"/>
    <w:rsid w:val="00595775"/>
    <w:rsid w:val="005A236C"/>
    <w:rsid w:val="005B14EF"/>
    <w:rsid w:val="005B4C72"/>
    <w:rsid w:val="005B545E"/>
    <w:rsid w:val="005C4A8A"/>
    <w:rsid w:val="005C726C"/>
    <w:rsid w:val="005E63AC"/>
    <w:rsid w:val="005F3E79"/>
    <w:rsid w:val="00613DE4"/>
    <w:rsid w:val="0062462D"/>
    <w:rsid w:val="00631D43"/>
    <w:rsid w:val="006346B9"/>
    <w:rsid w:val="00661AA0"/>
    <w:rsid w:val="006620F4"/>
    <w:rsid w:val="00697139"/>
    <w:rsid w:val="00697F71"/>
    <w:rsid w:val="006A7EBF"/>
    <w:rsid w:val="006D3998"/>
    <w:rsid w:val="006D3FCF"/>
    <w:rsid w:val="006D7FB9"/>
    <w:rsid w:val="0071044B"/>
    <w:rsid w:val="00714637"/>
    <w:rsid w:val="007172CB"/>
    <w:rsid w:val="00742B35"/>
    <w:rsid w:val="00760ABF"/>
    <w:rsid w:val="00761A90"/>
    <w:rsid w:val="00763868"/>
    <w:rsid w:val="00774387"/>
    <w:rsid w:val="007D7B3A"/>
    <w:rsid w:val="00814578"/>
    <w:rsid w:val="00815FC7"/>
    <w:rsid w:val="00825D8A"/>
    <w:rsid w:val="00846C50"/>
    <w:rsid w:val="008A5AC6"/>
    <w:rsid w:val="008B27A4"/>
    <w:rsid w:val="008C3C08"/>
    <w:rsid w:val="008C7DCC"/>
    <w:rsid w:val="008E66D7"/>
    <w:rsid w:val="008F597D"/>
    <w:rsid w:val="00910E0A"/>
    <w:rsid w:val="009761D2"/>
    <w:rsid w:val="00983982"/>
    <w:rsid w:val="00983A84"/>
    <w:rsid w:val="009B6EE8"/>
    <w:rsid w:val="009E0569"/>
    <w:rsid w:val="009E2857"/>
    <w:rsid w:val="009E6616"/>
    <w:rsid w:val="00A12707"/>
    <w:rsid w:val="00A13A22"/>
    <w:rsid w:val="00A16D7F"/>
    <w:rsid w:val="00A20402"/>
    <w:rsid w:val="00A322EB"/>
    <w:rsid w:val="00A37FF7"/>
    <w:rsid w:val="00A40632"/>
    <w:rsid w:val="00A509DD"/>
    <w:rsid w:val="00A84034"/>
    <w:rsid w:val="00AA166A"/>
    <w:rsid w:val="00AB3F5E"/>
    <w:rsid w:val="00AE53B3"/>
    <w:rsid w:val="00AF1E78"/>
    <w:rsid w:val="00B06437"/>
    <w:rsid w:val="00B06700"/>
    <w:rsid w:val="00B25197"/>
    <w:rsid w:val="00B346B8"/>
    <w:rsid w:val="00B8753C"/>
    <w:rsid w:val="00B95E82"/>
    <w:rsid w:val="00B968A2"/>
    <w:rsid w:val="00B97218"/>
    <w:rsid w:val="00BA0D29"/>
    <w:rsid w:val="00BA77CD"/>
    <w:rsid w:val="00BB52B2"/>
    <w:rsid w:val="00BF6AA7"/>
    <w:rsid w:val="00C01B5D"/>
    <w:rsid w:val="00C30EBD"/>
    <w:rsid w:val="00C40D4C"/>
    <w:rsid w:val="00C5479C"/>
    <w:rsid w:val="00C62403"/>
    <w:rsid w:val="00C704C0"/>
    <w:rsid w:val="00C77605"/>
    <w:rsid w:val="00CA437A"/>
    <w:rsid w:val="00CC2BA8"/>
    <w:rsid w:val="00CC7F6A"/>
    <w:rsid w:val="00CE6041"/>
    <w:rsid w:val="00CE6C2C"/>
    <w:rsid w:val="00CF3284"/>
    <w:rsid w:val="00D03349"/>
    <w:rsid w:val="00D164F6"/>
    <w:rsid w:val="00D419B0"/>
    <w:rsid w:val="00D567CF"/>
    <w:rsid w:val="00D6195C"/>
    <w:rsid w:val="00D67E25"/>
    <w:rsid w:val="00DA4D0B"/>
    <w:rsid w:val="00DA6E41"/>
    <w:rsid w:val="00DF4F92"/>
    <w:rsid w:val="00DF6AC0"/>
    <w:rsid w:val="00E27F38"/>
    <w:rsid w:val="00E42BD0"/>
    <w:rsid w:val="00E542A0"/>
    <w:rsid w:val="00E648EE"/>
    <w:rsid w:val="00E67384"/>
    <w:rsid w:val="00E82C2C"/>
    <w:rsid w:val="00E83B24"/>
    <w:rsid w:val="00E84323"/>
    <w:rsid w:val="00EA44BE"/>
    <w:rsid w:val="00EB5FAE"/>
    <w:rsid w:val="00EB6B70"/>
    <w:rsid w:val="00EC5CB6"/>
    <w:rsid w:val="00F11026"/>
    <w:rsid w:val="00F11E99"/>
    <w:rsid w:val="00F13D15"/>
    <w:rsid w:val="00F1738C"/>
    <w:rsid w:val="00F66E16"/>
    <w:rsid w:val="00F72F26"/>
    <w:rsid w:val="00F76707"/>
    <w:rsid w:val="00FD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8F5D"/>
  <w15:docId w15:val="{9895CDAF-3DA1-4C44-AAA8-A2ED571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827"/>
    <w:rPr>
      <w:color w:val="0000FF"/>
      <w:u w:val="single"/>
    </w:rPr>
  </w:style>
  <w:style w:type="paragraph" w:styleId="BalloonText">
    <w:name w:val="Balloon Text"/>
    <w:basedOn w:val="Normal"/>
    <w:link w:val="BalloonTextChar"/>
    <w:uiPriority w:val="99"/>
    <w:semiHidden/>
    <w:unhideWhenUsed/>
    <w:rsid w:val="00304827"/>
    <w:rPr>
      <w:rFonts w:ascii="Tahoma" w:hAnsi="Tahoma" w:cs="Tahoma"/>
      <w:sz w:val="16"/>
      <w:szCs w:val="16"/>
    </w:rPr>
  </w:style>
  <w:style w:type="character" w:customStyle="1" w:styleId="BalloonTextChar">
    <w:name w:val="Balloon Text Char"/>
    <w:basedOn w:val="DefaultParagraphFont"/>
    <w:link w:val="BalloonText"/>
    <w:uiPriority w:val="99"/>
    <w:semiHidden/>
    <w:rsid w:val="00304827"/>
    <w:rPr>
      <w:rFonts w:ascii="Tahoma" w:hAnsi="Tahoma" w:cs="Tahoma"/>
      <w:sz w:val="16"/>
      <w:szCs w:val="16"/>
    </w:rPr>
  </w:style>
  <w:style w:type="paragraph" w:styleId="ListParagraph">
    <w:name w:val="List Paragraph"/>
    <w:basedOn w:val="Normal"/>
    <w:uiPriority w:val="34"/>
    <w:qFormat/>
    <w:rsid w:val="006620F4"/>
    <w:pPr>
      <w:ind w:left="720"/>
      <w:contextualSpacing/>
    </w:pPr>
  </w:style>
  <w:style w:type="character" w:styleId="CommentReference">
    <w:name w:val="annotation reference"/>
    <w:basedOn w:val="DefaultParagraphFont"/>
    <w:uiPriority w:val="99"/>
    <w:semiHidden/>
    <w:unhideWhenUsed/>
    <w:rsid w:val="000454CD"/>
    <w:rPr>
      <w:sz w:val="16"/>
      <w:szCs w:val="16"/>
    </w:rPr>
  </w:style>
  <w:style w:type="paragraph" w:styleId="CommentText">
    <w:name w:val="annotation text"/>
    <w:basedOn w:val="Normal"/>
    <w:link w:val="CommentTextChar"/>
    <w:uiPriority w:val="99"/>
    <w:semiHidden/>
    <w:unhideWhenUsed/>
    <w:rsid w:val="000454CD"/>
    <w:rPr>
      <w:sz w:val="20"/>
      <w:szCs w:val="20"/>
    </w:rPr>
  </w:style>
  <w:style w:type="character" w:customStyle="1" w:styleId="CommentTextChar">
    <w:name w:val="Comment Text Char"/>
    <w:basedOn w:val="DefaultParagraphFont"/>
    <w:link w:val="CommentText"/>
    <w:uiPriority w:val="99"/>
    <w:semiHidden/>
    <w:rsid w:val="000454C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54CD"/>
    <w:rPr>
      <w:b/>
      <w:bCs/>
    </w:rPr>
  </w:style>
  <w:style w:type="character" w:customStyle="1" w:styleId="CommentSubjectChar">
    <w:name w:val="Comment Subject Char"/>
    <w:basedOn w:val="CommentTextChar"/>
    <w:link w:val="CommentSubject"/>
    <w:uiPriority w:val="99"/>
    <w:semiHidden/>
    <w:rsid w:val="000454C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2260">
      <w:bodyDiv w:val="1"/>
      <w:marLeft w:val="0"/>
      <w:marRight w:val="0"/>
      <w:marTop w:val="0"/>
      <w:marBottom w:val="0"/>
      <w:divBdr>
        <w:top w:val="none" w:sz="0" w:space="0" w:color="auto"/>
        <w:left w:val="none" w:sz="0" w:space="0" w:color="auto"/>
        <w:bottom w:val="none" w:sz="0" w:space="0" w:color="auto"/>
        <w:right w:val="none" w:sz="0" w:space="0" w:color="auto"/>
      </w:divBdr>
    </w:div>
    <w:div w:id="312486289">
      <w:bodyDiv w:val="1"/>
      <w:marLeft w:val="0"/>
      <w:marRight w:val="0"/>
      <w:marTop w:val="0"/>
      <w:marBottom w:val="0"/>
      <w:divBdr>
        <w:top w:val="none" w:sz="0" w:space="0" w:color="auto"/>
        <w:left w:val="none" w:sz="0" w:space="0" w:color="auto"/>
        <w:bottom w:val="none" w:sz="0" w:space="0" w:color="auto"/>
        <w:right w:val="none" w:sz="0" w:space="0" w:color="auto"/>
      </w:divBdr>
    </w:div>
    <w:div w:id="6620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3D67456F95C40BFCE2727759CB06A" ma:contentTypeVersion="1" ma:contentTypeDescription="Create a new document." ma:contentTypeScope="" ma:versionID="a71a6194476ddaec9ab6ff67e1f7d985">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A72D6-78B0-4A26-9CEB-1E14E6841CB1}"/>
</file>

<file path=customXml/itemProps2.xml><?xml version="1.0" encoding="utf-8"?>
<ds:datastoreItem xmlns:ds="http://schemas.openxmlformats.org/officeDocument/2006/customXml" ds:itemID="{6B2BD1DE-C11B-41D4-9766-6D060722CC8F}"/>
</file>

<file path=customXml/itemProps3.xml><?xml version="1.0" encoding="utf-8"?>
<ds:datastoreItem xmlns:ds="http://schemas.openxmlformats.org/officeDocument/2006/customXml" ds:itemID="{B5178441-89FA-455B-B646-B4A7F6A0AB98}"/>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 Jeffrey Ryan</dc:creator>
  <cp:keywords/>
  <dc:description/>
  <cp:lastModifiedBy>Holt, Christina M.</cp:lastModifiedBy>
  <cp:revision>2</cp:revision>
  <cp:lastPrinted>2018-09-18T19:44:00Z</cp:lastPrinted>
  <dcterms:created xsi:type="dcterms:W3CDTF">2019-06-24T17:20:00Z</dcterms:created>
  <dcterms:modified xsi:type="dcterms:W3CDTF">2019-06-24T17:20:00Z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0x010100CE43D67456F95C40BFCE2727759CB06A</vt:lpwstr>
  </property>
</Properties>
</file>